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23" w:rsidRDefault="008F31A1">
      <w:pPr>
        <w:rPr>
          <w:b/>
          <w:sz w:val="24"/>
          <w:szCs w:val="24"/>
        </w:rPr>
      </w:pPr>
      <w:r w:rsidRPr="008F31A1">
        <w:rPr>
          <w:b/>
          <w:sz w:val="24"/>
          <w:szCs w:val="24"/>
        </w:rPr>
        <w:t>Composition du Conseil d’administration de Cannelle</w:t>
      </w:r>
    </w:p>
    <w:p w:rsidR="008F31A1" w:rsidRDefault="0015119A">
      <w:pPr>
        <w:rPr>
          <w:sz w:val="24"/>
          <w:szCs w:val="24"/>
        </w:rPr>
      </w:pPr>
      <w:r>
        <w:rPr>
          <w:sz w:val="24"/>
          <w:szCs w:val="24"/>
        </w:rPr>
        <w:t>PUTZEYS Séveri</w:t>
      </w:r>
      <w:r w:rsidR="008F31A1">
        <w:rPr>
          <w:sz w:val="24"/>
          <w:szCs w:val="24"/>
        </w:rPr>
        <w:t>ne, présidente du conseil d’administration</w:t>
      </w:r>
    </w:p>
    <w:p w:rsidR="008F31A1" w:rsidRDefault="0015119A">
      <w:pPr>
        <w:rPr>
          <w:sz w:val="24"/>
          <w:szCs w:val="24"/>
        </w:rPr>
      </w:pPr>
      <w:r>
        <w:rPr>
          <w:sz w:val="24"/>
          <w:szCs w:val="24"/>
        </w:rPr>
        <w:t>DP PIETRO Barbara, se</w:t>
      </w:r>
      <w:r w:rsidR="008F31A1">
        <w:rPr>
          <w:sz w:val="24"/>
          <w:szCs w:val="24"/>
        </w:rPr>
        <w:t>crétaire du conseil d’administration</w:t>
      </w:r>
    </w:p>
    <w:p w:rsidR="008F31A1" w:rsidRDefault="008F31A1">
      <w:pPr>
        <w:rPr>
          <w:sz w:val="24"/>
          <w:szCs w:val="24"/>
        </w:rPr>
      </w:pPr>
      <w:r>
        <w:rPr>
          <w:sz w:val="24"/>
          <w:szCs w:val="24"/>
        </w:rPr>
        <w:t>HUTTENER Michel, trésorier du conseil d’administration</w:t>
      </w:r>
    </w:p>
    <w:p w:rsidR="008F31A1" w:rsidRDefault="008F31A1">
      <w:pPr>
        <w:rPr>
          <w:sz w:val="24"/>
          <w:szCs w:val="24"/>
        </w:rPr>
      </w:pPr>
      <w:r>
        <w:rPr>
          <w:sz w:val="24"/>
          <w:szCs w:val="24"/>
        </w:rPr>
        <w:t>SPIRLET Jeanne, administratrice.</w:t>
      </w:r>
    </w:p>
    <w:p w:rsidR="008F31A1" w:rsidRDefault="008F31A1">
      <w:pPr>
        <w:rPr>
          <w:sz w:val="24"/>
          <w:szCs w:val="24"/>
        </w:rPr>
      </w:pPr>
    </w:p>
    <w:p w:rsidR="008F31A1" w:rsidRDefault="008F31A1">
      <w:pPr>
        <w:rPr>
          <w:b/>
          <w:sz w:val="24"/>
          <w:szCs w:val="24"/>
        </w:rPr>
      </w:pPr>
      <w:r w:rsidRPr="008F31A1">
        <w:rPr>
          <w:b/>
          <w:sz w:val="24"/>
          <w:szCs w:val="24"/>
        </w:rPr>
        <w:t>Composition de l’Assemblée Générale de Cannelle</w:t>
      </w:r>
    </w:p>
    <w:p w:rsidR="008F31A1" w:rsidRDefault="0015119A" w:rsidP="008F31A1">
      <w:pPr>
        <w:rPr>
          <w:sz w:val="24"/>
          <w:szCs w:val="24"/>
        </w:rPr>
      </w:pPr>
      <w:r>
        <w:rPr>
          <w:sz w:val="24"/>
          <w:szCs w:val="24"/>
        </w:rPr>
        <w:t>PUTZEYS Séveri</w:t>
      </w:r>
      <w:r w:rsidR="008F31A1">
        <w:rPr>
          <w:sz w:val="24"/>
          <w:szCs w:val="24"/>
        </w:rPr>
        <w:t>ne, présidente du conseil d’administration</w:t>
      </w:r>
    </w:p>
    <w:p w:rsidR="008F31A1" w:rsidRDefault="0015119A" w:rsidP="008F31A1">
      <w:pPr>
        <w:rPr>
          <w:sz w:val="24"/>
          <w:szCs w:val="24"/>
        </w:rPr>
      </w:pPr>
      <w:r>
        <w:rPr>
          <w:sz w:val="24"/>
          <w:szCs w:val="24"/>
        </w:rPr>
        <w:t>DP PIETRO Barbara, se</w:t>
      </w:r>
      <w:r w:rsidR="008F31A1">
        <w:rPr>
          <w:sz w:val="24"/>
          <w:szCs w:val="24"/>
        </w:rPr>
        <w:t>crétaire du conseil d’administration</w:t>
      </w:r>
    </w:p>
    <w:p w:rsidR="008F31A1" w:rsidRDefault="008F31A1" w:rsidP="008F31A1">
      <w:pPr>
        <w:rPr>
          <w:sz w:val="24"/>
          <w:szCs w:val="24"/>
        </w:rPr>
      </w:pPr>
      <w:r>
        <w:rPr>
          <w:sz w:val="24"/>
          <w:szCs w:val="24"/>
        </w:rPr>
        <w:t>HUTTENER Michel, trésorier du conseil d’administration</w:t>
      </w:r>
    </w:p>
    <w:p w:rsidR="008F31A1" w:rsidRDefault="008F31A1" w:rsidP="008F31A1">
      <w:pPr>
        <w:rPr>
          <w:sz w:val="24"/>
          <w:szCs w:val="24"/>
        </w:rPr>
      </w:pPr>
      <w:r>
        <w:rPr>
          <w:sz w:val="24"/>
          <w:szCs w:val="24"/>
        </w:rPr>
        <w:t>SPIRLET Jeanne, administratrice.</w:t>
      </w:r>
    </w:p>
    <w:p w:rsidR="008F31A1" w:rsidRDefault="008F31A1" w:rsidP="008F31A1">
      <w:pPr>
        <w:rPr>
          <w:sz w:val="24"/>
          <w:szCs w:val="24"/>
        </w:rPr>
      </w:pPr>
      <w:r>
        <w:rPr>
          <w:sz w:val="24"/>
          <w:szCs w:val="24"/>
        </w:rPr>
        <w:t>DESRUMAUX Pascale, directrice de Cannelle</w:t>
      </w:r>
    </w:p>
    <w:p w:rsidR="008F31A1" w:rsidRDefault="008F31A1" w:rsidP="008F31A1">
      <w:pPr>
        <w:rPr>
          <w:sz w:val="24"/>
          <w:szCs w:val="24"/>
        </w:rPr>
      </w:pPr>
    </w:p>
    <w:p w:rsidR="008F31A1" w:rsidRPr="008F31A1" w:rsidRDefault="008F31A1">
      <w:pPr>
        <w:rPr>
          <w:b/>
          <w:sz w:val="24"/>
          <w:szCs w:val="24"/>
        </w:rPr>
      </w:pPr>
      <w:bookmarkStart w:id="0" w:name="_GoBack"/>
      <w:bookmarkEnd w:id="0"/>
    </w:p>
    <w:sectPr w:rsidR="008F31A1" w:rsidRPr="008F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1"/>
    <w:rsid w:val="000F3A23"/>
    <w:rsid w:val="0015119A"/>
    <w:rsid w:val="008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Desrumaux</dc:creator>
  <cp:lastModifiedBy>Pascale Desrumaux</cp:lastModifiedBy>
  <cp:revision>2</cp:revision>
  <dcterms:created xsi:type="dcterms:W3CDTF">2019-09-06T09:39:00Z</dcterms:created>
  <dcterms:modified xsi:type="dcterms:W3CDTF">2019-09-09T09:30:00Z</dcterms:modified>
</cp:coreProperties>
</file>